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E8" w:rsidRPr="004E56E8" w:rsidRDefault="004E56E8" w:rsidP="004E56E8">
      <w:pPr>
        <w:shd w:val="clear" w:color="auto" w:fill="FFFFFF"/>
        <w:spacing w:after="450" w:line="540" w:lineRule="atLeast"/>
        <w:textAlignment w:val="baseline"/>
        <w:outlineLvl w:val="0"/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</w:pPr>
      <w:bookmarkStart w:id="0" w:name="_GoBack"/>
      <w:r w:rsidRPr="004E56E8"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  <w:t>Основные требования пожарной безопасности в автомастерской</w:t>
      </w:r>
    </w:p>
    <w:bookmarkEnd w:id="0"/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Руководитель или другое должностное лицо, ответственное за пожарную безопасность, должны обеспечить в автомастерской весь комплекс мер направленных на предупреждение возникновения пожара</w:t>
      </w:r>
    </w:p>
    <w:p w:rsidR="004E56E8" w:rsidRPr="004E56E8" w:rsidRDefault="004E56E8" w:rsidP="004E56E8">
      <w:pPr>
        <w:shd w:val="clear" w:color="auto" w:fill="FFFFFF"/>
        <w:spacing w:after="225" w:line="390" w:lineRule="atLeast"/>
        <w:textAlignment w:val="baseline"/>
        <w:outlineLvl w:val="3"/>
        <w:rPr>
          <w:rFonts w:ascii="inherit" w:eastAsia="Times New Roman" w:hAnsi="inherit" w:cs="Arial"/>
          <w:b/>
          <w:bCs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b/>
          <w:bCs/>
          <w:color w:val="3B4256"/>
          <w:sz w:val="24"/>
          <w:szCs w:val="24"/>
          <w:lang w:eastAsia="ru-RU"/>
        </w:rPr>
        <w:t>Общие положения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В автомастерской должна быть обеспечена безопасность людей при пожаре, а также разработаны инструкции о мерах пожарной безопасности для каждого </w:t>
      </w:r>
      <w:proofErr w:type="spellStart"/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взрывопожаропасного</w:t>
      </w:r>
      <w:proofErr w:type="spellEnd"/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и пожароопасного участка.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Все работники автомастерской должны допускаться к работе только после прохождения противопожарного инструктажа.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Персональная ответственность за обеспечение пожарной безопасности автомастерской возлагается на руководителя.</w:t>
      </w:r>
    </w:p>
    <w:p w:rsidR="004E56E8" w:rsidRPr="004E56E8" w:rsidRDefault="004E56E8" w:rsidP="004E56E8">
      <w:pPr>
        <w:shd w:val="clear" w:color="auto" w:fill="FFFFFF"/>
        <w:spacing w:after="225" w:line="390" w:lineRule="atLeast"/>
        <w:textAlignment w:val="baseline"/>
        <w:outlineLvl w:val="3"/>
        <w:rPr>
          <w:rFonts w:ascii="inherit" w:eastAsia="Times New Roman" w:hAnsi="inherit" w:cs="Arial"/>
          <w:b/>
          <w:bCs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b/>
          <w:bCs/>
          <w:color w:val="3B4256"/>
          <w:sz w:val="24"/>
          <w:szCs w:val="24"/>
          <w:lang w:eastAsia="ru-RU"/>
        </w:rPr>
        <w:t>Организационные мероприятия по обеспечению пожарной безопасности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 автомастерской на видном месте должны быть вывешена табличка с указанием номера телефона вызова пожарной охраны.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 автомастерской инструкцией должен быть установлен противопожарный режим, в том числе:</w:t>
      </w:r>
    </w:p>
    <w:p w:rsidR="004E56E8" w:rsidRPr="004E56E8" w:rsidRDefault="004E56E8" w:rsidP="004E56E8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определены и оборудованы места для курения;</w:t>
      </w:r>
    </w:p>
    <w:p w:rsidR="004E56E8" w:rsidRPr="004E56E8" w:rsidRDefault="004E56E8" w:rsidP="004E56E8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установлен порядок уборки горючих отходов и пыли, хранения промасленной спецодежды;</w:t>
      </w:r>
    </w:p>
    <w:p w:rsidR="004E56E8" w:rsidRPr="004E56E8" w:rsidRDefault="004E56E8" w:rsidP="004E56E8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определен порядок обесточивания электрооборудования в случае пожара и по окончании рабочего дня;</w:t>
      </w:r>
    </w:p>
    <w:p w:rsidR="004E56E8" w:rsidRPr="004E56E8" w:rsidRDefault="004E56E8" w:rsidP="004E56E8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регламентированы: порядок проведения временных огневых и других пожароопасных работ; порядок осмотра и закрытия помещений после окончания работы; действия работников при обнаружении пожара;</w:t>
      </w:r>
    </w:p>
    <w:p w:rsidR="004E56E8" w:rsidRPr="004E56E8" w:rsidRDefault="004E56E8" w:rsidP="004E56E8">
      <w:pPr>
        <w:numPr>
          <w:ilvl w:val="0"/>
          <w:numId w:val="1"/>
        </w:numPr>
        <w:shd w:val="clear" w:color="auto" w:fill="FFFFFF"/>
        <w:spacing w:after="120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определены порядок и сроки прохождения противопожарного инструктажа и занятий по пожарно-техническому минимуму, а также назначены ответственные за их проведение.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lastRenderedPageBreak/>
        <w:t>Горючие отходы, мусор и т. п. следует собирать на специально выделенных площадках в контейнеры или ящики, а затем вывозить.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Для сбора использованных обдирочных материалов необходимо устанавливать металлические ящики с плотно закрывающимися крышками.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При аренде автомастерской арендаторами должны выполняться противопожарные требования норм для данного типа зданий.</w:t>
      </w:r>
    </w:p>
    <w:p w:rsidR="004E56E8" w:rsidRPr="004E56E8" w:rsidRDefault="004E56E8" w:rsidP="004E56E8">
      <w:pPr>
        <w:shd w:val="clear" w:color="auto" w:fill="FFFFFF"/>
        <w:spacing w:after="225" w:line="390" w:lineRule="atLeast"/>
        <w:textAlignment w:val="baseline"/>
        <w:outlineLvl w:val="3"/>
        <w:rPr>
          <w:rFonts w:ascii="inherit" w:eastAsia="Times New Roman" w:hAnsi="inherit" w:cs="Arial"/>
          <w:b/>
          <w:bCs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b/>
          <w:bCs/>
          <w:color w:val="3B4256"/>
          <w:sz w:val="24"/>
          <w:szCs w:val="24"/>
          <w:lang w:eastAsia="ru-RU"/>
        </w:rPr>
        <w:t>Основные требования пожарной безопасности в автомастерских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В автомастерской при эксплуатации электроустановок запрещается пользоваться поврежденными розетками, рубильниками, другими </w:t>
      </w:r>
      <w:proofErr w:type="spellStart"/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электроустановочными</w:t>
      </w:r>
      <w:proofErr w:type="spellEnd"/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изделиями, нельзя применять нестандартные (самодельные) электронагревательные приборы, использовать некалиброванные плавкие вставки или другие самодельные аппараты защиты от перегрузки и короткого замыкания.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Переносные электрические светильники должны быть выполнены с применением гибких электропроводок, оборудованы стеклянными колпаками, а также защищены предохранительными сетками и снабжены крючками для подвески.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При установке временных металлических печей в автомастерской и других печей заводского изготовления должны выполняться указания (инструкции) предприятий — изготовителей этих видов продукции, а также требования норм проектирования, предъявляемые к системам отопления. Расстояние от печей до стеллажей, шкафов и другого оборудования должно быть не менее 0,7 м, а от топочных отверстий — не менее 1,25 м.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При эксплуатации систем вентиляции и кондиционирования воздуха запрещается подключать к воздуховодам газовые отопительные приборы.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>
        <w:rPr>
          <w:rFonts w:ascii="inherit" w:eastAsia="Times New Roman" w:hAnsi="inherit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://new.mchs.ru/uploads/user/04.09.2019/ea9f44522e64663250b1bc358a4060c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http://new.mchs.ru/uploads/user/04.09.2019/ea9f44522e64663250b1bc358a4060c7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b7JlVHgMAACAGAAAOAAAAAAAAAAAAAAAA&#10;AC4CAABkcnMvZTJvRG9jLnhtbFBLAQItABQABgAIAAAAIQBMoOks2AAAAAMBAAAPAAAAAAAAAAAA&#10;AAAAAHgFAABkcnMvZG93bnJldi54bWxQSwUGAAAAAAQABADzAAAAfQYAAAAA&#10;" filled="f" stroked="f">
                <o:lock v:ext="edit" aspectratio="t"/>
                <w10:anchorlock/>
              </v:rect>
            </w:pict>
          </mc:Fallback>
        </mc:AlternateConten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Места проведения огневых работ в автомастерской следует обеспечивать первичными средствами пожаротушения (огнетушитель, ящик с песком и лопатой, ведро с водой).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Переносные ацетиленовые генераторы следует устанавливать на открытых площадках. Допускается временная их работа в хорошо проветриваемых помещениях.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lastRenderedPageBreak/>
        <w:t>Ацетиленовые генераторы необходимо ограждать и размещать не ближе 10 м от мест проведения огневых работ, а также от мест забора воздуха компрессорами и вентиляторами.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 местах установки ацетиленового генератора должны быть вывешены аншлаги (плакаты): «Вход посторонним воспрещен — огнеопасно», «Не курить», «Не проходить с огнем».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Полы в помещениях автомастерской, где организованы постоянные места проведения сварочных работ, должны быть выполнены из негорючих материалов.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Соединять сварочные провода следует при помощи </w:t>
      </w:r>
      <w:proofErr w:type="spellStart"/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опрессования</w:t>
      </w:r>
      <w:proofErr w:type="spellEnd"/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, сварки, пайки или специальных зажимов.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Провода, подключенные к сварочным аппаратам, распределительным щитам и другому оборудованию, а также к местам сварочных работ, должны быть надежно изолированы и в необходимых местах защищены от действия высокой температуры, механических повреждений или химических воздействий.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Составление и разбавление всех видов лаков и красок в автомастерских необходимо производить в изолированных помещениях у наружной стены с оконными проемами или на открытых площадках. Тара из-под лакокрасочных материалов должна быть плотно закрыта и храниться на специально отведенных площадках.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Помещения окрасочных помещений автомастерской должны быть оборудованы самостоятельной механической приточно-вытяжной вентиляцией и системами местных отсосов.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Не зависимо от типа окрасочной камеры, должны быть оборудованы автоматические установки пожаротушения.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Не разрешается производить окрасочные работы при отключенных системах вентиляции.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Пролитые на пол лакокрасочные материалы следует немедленно убирать при помощи опилок, воды и др. Мытье полов, стен и оборудования горючими растворителями не разрешается.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lastRenderedPageBreak/>
        <w:t>Помещения, в которых работают с горючими веществами и материалами, должны быть обеспечены первичными средствами пожаротушения из расчета два огнетушителя и кошма на 100 м² помещения.</w:t>
      </w:r>
    </w:p>
    <w:p w:rsidR="004E56E8" w:rsidRPr="004E56E8" w:rsidRDefault="004E56E8" w:rsidP="004E56E8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>
        <w:rPr>
          <w:rFonts w:ascii="inherit" w:eastAsia="Times New Roman" w:hAnsi="inherit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://new.mchs.ru/uploads/user/04.09.2019/1b8f083a2f4450a67f329b581f79d2c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://new.mchs.ru/uploads/user/04.09.2019/1b8f083a2f4450a67f329b581f79d2c5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PooExwaAwAAIAYAAA4AAAAAAAAAAAAAAAAALgIA&#10;AGRycy9lMm9Eb2MueG1sUEsBAi0AFAAGAAgAAAAhAEyg6SzYAAAAAwEAAA8AAAAAAAAAAAAAAAAA&#10;dAUAAGRycy9kb3ducmV2LnhtbFBLBQYAAAAABAAEAPMAAAB5BgAAAAA=&#10;" filled="f" stroked="f">
                <o:lock v:ext="edit" aspectratio="t"/>
                <w10:anchorlock/>
              </v:rect>
            </w:pict>
          </mc:Fallback>
        </mc:AlternateContent>
      </w:r>
    </w:p>
    <w:p w:rsidR="004E56E8" w:rsidRPr="004E56E8" w:rsidRDefault="004E56E8" w:rsidP="004E56E8">
      <w:pPr>
        <w:shd w:val="clear" w:color="auto" w:fill="FFFFFF"/>
        <w:spacing w:after="225" w:line="390" w:lineRule="atLeast"/>
        <w:textAlignment w:val="baseline"/>
        <w:outlineLvl w:val="3"/>
        <w:rPr>
          <w:rFonts w:ascii="inherit" w:eastAsia="Times New Roman" w:hAnsi="inherit" w:cs="Arial"/>
          <w:b/>
          <w:bCs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b/>
          <w:bCs/>
          <w:color w:val="3B4256"/>
          <w:sz w:val="24"/>
          <w:szCs w:val="24"/>
          <w:lang w:eastAsia="ru-RU"/>
        </w:rPr>
        <w:t>Размещение огнетушителей в автомастерских</w:t>
      </w:r>
    </w:p>
    <w:p w:rsidR="004E56E8" w:rsidRPr="004E56E8" w:rsidRDefault="004E56E8" w:rsidP="004E56E8">
      <w:pPr>
        <w:shd w:val="clear" w:color="auto" w:fill="FFFFFF"/>
        <w:spacing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4E56E8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Огнетушители следует располагать на объекте таким образом, чтобы они были защищены от воздействия прямых солнечных лучей, тепловых потоков, механических воздействий и других неблагоприятных факторов (вибрация, агрессивная среда, повышенная влажность и т. п.). Они должны быть хорошо видны и легкодоступны в случае пожара. Предпочтительно размещать огнетушители вблизи мест наиболее вероятного возникновения пожара, вдоль путей прохода, а также — около выхода из помещения. Огнетушители не должны препятствовать эвакуации людей во время пожара.</w:t>
      </w:r>
    </w:p>
    <w:p w:rsidR="004316C7" w:rsidRDefault="004316C7"/>
    <w:sectPr w:rsidR="00431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C2D08"/>
    <w:multiLevelType w:val="multilevel"/>
    <w:tmpl w:val="A65E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9CD"/>
    <w:rsid w:val="004316C7"/>
    <w:rsid w:val="004E56E8"/>
    <w:rsid w:val="00EF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5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E56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6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E56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5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5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5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E56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6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E56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5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5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847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2020-01-14T06:57:00Z</dcterms:created>
  <dcterms:modified xsi:type="dcterms:W3CDTF">2020-01-14T06:57:00Z</dcterms:modified>
</cp:coreProperties>
</file>